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24" w:rsidRPr="00B41D17" w:rsidRDefault="008C0E24" w:rsidP="008C0E24">
      <w:pPr>
        <w:pStyle w:val="aa"/>
        <w:jc w:val="both"/>
        <w:rPr>
          <w:rStyle w:val="ab"/>
          <w:rFonts w:ascii="Times New Roman" w:hAnsi="Times New Roman" w:cs="Times New Roman"/>
          <w:bCs w:val="0"/>
          <w:sz w:val="24"/>
          <w:szCs w:val="24"/>
        </w:rPr>
      </w:pPr>
      <w:r w:rsidRPr="00B41D17">
        <w:rPr>
          <w:rStyle w:val="ab"/>
          <w:rFonts w:ascii="Times New Roman" w:hAnsi="Times New Roman" w:cs="Times New Roman"/>
          <w:sz w:val="24"/>
          <w:szCs w:val="24"/>
        </w:rPr>
        <w:t>Республика Дагестан .</w:t>
      </w:r>
      <w:proofErr w:type="spellStart"/>
      <w:r w:rsidRPr="00B41D17">
        <w:rPr>
          <w:rStyle w:val="ab"/>
          <w:rFonts w:ascii="Times New Roman" w:hAnsi="Times New Roman" w:cs="Times New Roman"/>
          <w:sz w:val="24"/>
          <w:szCs w:val="24"/>
        </w:rPr>
        <w:t>Кайтагский</w:t>
      </w:r>
      <w:proofErr w:type="spellEnd"/>
      <w:r w:rsidRPr="00B41D17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D17">
        <w:rPr>
          <w:rStyle w:val="ab"/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B41D17">
        <w:rPr>
          <w:rStyle w:val="ab"/>
          <w:rFonts w:ascii="Times New Roman" w:hAnsi="Times New Roman" w:cs="Times New Roman"/>
          <w:sz w:val="24"/>
          <w:szCs w:val="24"/>
        </w:rPr>
        <w:t>.М</w:t>
      </w:r>
      <w:proofErr w:type="gramEnd"/>
      <w:r w:rsidRPr="00B41D17">
        <w:rPr>
          <w:rStyle w:val="ab"/>
          <w:rFonts w:ascii="Times New Roman" w:hAnsi="Times New Roman" w:cs="Times New Roman"/>
          <w:sz w:val="24"/>
          <w:szCs w:val="24"/>
        </w:rPr>
        <w:t>униципальное</w:t>
      </w:r>
      <w:proofErr w:type="spellEnd"/>
      <w:r w:rsidRPr="00B41D17">
        <w:rPr>
          <w:rStyle w:val="ab"/>
          <w:rFonts w:ascii="Times New Roman" w:hAnsi="Times New Roman" w:cs="Times New Roman"/>
          <w:sz w:val="24"/>
          <w:szCs w:val="24"/>
        </w:rPr>
        <w:t xml:space="preserve"> бюджетное  общеобразовательное учреждение«</w:t>
      </w:r>
      <w:proofErr w:type="spellStart"/>
      <w:r w:rsidRPr="00B41D17">
        <w:rPr>
          <w:rStyle w:val="ab"/>
          <w:rFonts w:ascii="Times New Roman" w:hAnsi="Times New Roman" w:cs="Times New Roman"/>
          <w:sz w:val="24"/>
          <w:szCs w:val="24"/>
        </w:rPr>
        <w:t>Шилягинская</w:t>
      </w:r>
      <w:proofErr w:type="spellEnd"/>
      <w:r w:rsidRPr="00B41D17">
        <w:rPr>
          <w:rStyle w:val="ab"/>
          <w:rFonts w:ascii="Times New Roman" w:hAnsi="Times New Roman" w:cs="Times New Roman"/>
          <w:sz w:val="24"/>
          <w:szCs w:val="24"/>
        </w:rPr>
        <w:t xml:space="preserve"> средняя общеобразовательная школа ».Адрес электронной почты организации: </w:t>
      </w:r>
      <w:hyperlink r:id="rId4" w:history="1">
        <w:r w:rsidRPr="00B41D17">
          <w:rPr>
            <w:rStyle w:val="ab"/>
            <w:rFonts w:ascii="Times New Roman" w:hAnsi="Times New Roman" w:cs="Times New Roman"/>
            <w:sz w:val="24"/>
            <w:szCs w:val="24"/>
          </w:rPr>
          <w:t>kurbanova.oo15@mail.ru</w:t>
        </w:r>
      </w:hyperlink>
      <w:r w:rsidRPr="00B41D17">
        <w:rPr>
          <w:rStyle w:val="ab"/>
          <w:rFonts w:ascii="Times New Roman" w:hAnsi="Times New Roman" w:cs="Times New Roman"/>
          <w:sz w:val="24"/>
          <w:szCs w:val="24"/>
        </w:rPr>
        <w:t>.Адрес официального сайта в информационно-телекоммуникационной сети «Интернет» организации : s1shlg.siteobr.ru</w:t>
      </w:r>
    </w:p>
    <w:p w:rsidR="008C0E24" w:rsidRPr="00B41D17" w:rsidRDefault="008C0E24" w:rsidP="008C0E24">
      <w:pPr>
        <w:pStyle w:val="a7"/>
        <w:spacing w:before="73"/>
        <w:ind w:left="0" w:right="138"/>
        <w:rPr>
          <w:spacing w:val="-2"/>
        </w:rPr>
      </w:pPr>
    </w:p>
    <w:p w:rsidR="008C0E24" w:rsidRPr="00B41D17" w:rsidRDefault="008C0E24" w:rsidP="008C0E24">
      <w:pPr>
        <w:pStyle w:val="a7"/>
        <w:spacing w:before="73"/>
        <w:ind w:left="0" w:right="138"/>
        <w:rPr>
          <w:spacing w:val="-2"/>
        </w:rPr>
      </w:pPr>
    </w:p>
    <w:p w:rsidR="008C0E24" w:rsidRPr="00B41D17" w:rsidRDefault="008C0E24" w:rsidP="008C0E24">
      <w:pPr>
        <w:pStyle w:val="a7"/>
        <w:spacing w:before="73"/>
        <w:ind w:left="0" w:right="138"/>
        <w:rPr>
          <w:spacing w:val="-2"/>
        </w:rPr>
      </w:pPr>
    </w:p>
    <w:p w:rsidR="008C0E24" w:rsidRPr="00B41D17" w:rsidRDefault="008C0E24" w:rsidP="008C0E24">
      <w:pPr>
        <w:pStyle w:val="a7"/>
        <w:spacing w:before="73"/>
        <w:ind w:left="0" w:right="138"/>
      </w:pPr>
      <w:r w:rsidRPr="00B41D17">
        <w:rPr>
          <w:spacing w:val="-2"/>
        </w:rPr>
        <w:t xml:space="preserve">                                                                                                          </w:t>
      </w:r>
    </w:p>
    <w:tbl>
      <w:tblPr>
        <w:tblStyle w:val="a9"/>
        <w:tblW w:w="0" w:type="auto"/>
        <w:tblLook w:val="04A0"/>
      </w:tblPr>
      <w:tblGrid>
        <w:gridCol w:w="5284"/>
        <w:gridCol w:w="5284"/>
      </w:tblGrid>
      <w:tr w:rsidR="008C0E24" w:rsidRPr="00B41D17" w:rsidTr="003E1C00">
        <w:tc>
          <w:tcPr>
            <w:tcW w:w="5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4" w:rsidRPr="00B73E00" w:rsidRDefault="008C0E24" w:rsidP="003E1C00">
            <w:pPr>
              <w:pStyle w:val="a7"/>
              <w:ind w:left="0"/>
              <w:rPr>
                <w:b/>
                <w:sz w:val="32"/>
                <w:szCs w:val="32"/>
              </w:rPr>
            </w:pPr>
            <w:r w:rsidRPr="00B73E00">
              <w:rPr>
                <w:b/>
                <w:sz w:val="32"/>
                <w:szCs w:val="32"/>
              </w:rPr>
              <w:t>ПРИНЯТО:</w:t>
            </w:r>
          </w:p>
          <w:p w:rsidR="008C0E24" w:rsidRPr="00B73E00" w:rsidRDefault="008C0E24" w:rsidP="003E1C00">
            <w:pPr>
              <w:pStyle w:val="a7"/>
              <w:ind w:left="0"/>
              <w:rPr>
                <w:b/>
                <w:sz w:val="32"/>
                <w:szCs w:val="32"/>
              </w:rPr>
            </w:pPr>
            <w:r w:rsidRPr="00B73E00">
              <w:rPr>
                <w:b/>
                <w:sz w:val="32"/>
                <w:szCs w:val="32"/>
              </w:rPr>
              <w:t>На педагогическом совете (протокол от 18.04.2025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73E00">
              <w:rPr>
                <w:b/>
                <w:sz w:val="32"/>
                <w:szCs w:val="32"/>
              </w:rPr>
              <w:t xml:space="preserve"> №5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4" w:rsidRPr="00B73E00" w:rsidRDefault="008C0E24" w:rsidP="003E1C00">
            <w:pPr>
              <w:pStyle w:val="a7"/>
              <w:ind w:left="0"/>
              <w:rPr>
                <w:b/>
                <w:sz w:val="32"/>
                <w:szCs w:val="32"/>
              </w:rPr>
            </w:pPr>
            <w:r w:rsidRPr="00B73E00">
              <w:rPr>
                <w:b/>
                <w:sz w:val="32"/>
                <w:szCs w:val="32"/>
              </w:rPr>
              <w:t>УТВЕРЖДЕНО:</w:t>
            </w:r>
          </w:p>
          <w:p w:rsidR="008C0E24" w:rsidRPr="00B73E00" w:rsidRDefault="008C0E24" w:rsidP="003E1C00">
            <w:pPr>
              <w:pStyle w:val="a7"/>
              <w:ind w:left="0"/>
              <w:rPr>
                <w:b/>
                <w:sz w:val="32"/>
                <w:szCs w:val="32"/>
              </w:rPr>
            </w:pPr>
            <w:r w:rsidRPr="00B73E00">
              <w:rPr>
                <w:b/>
                <w:sz w:val="32"/>
                <w:szCs w:val="32"/>
              </w:rPr>
              <w:t>Приказом директора МБОУ «</w:t>
            </w:r>
            <w:proofErr w:type="spellStart"/>
            <w:r w:rsidRPr="00B73E00">
              <w:rPr>
                <w:b/>
                <w:sz w:val="32"/>
                <w:szCs w:val="32"/>
              </w:rPr>
              <w:t>Шилягинская</w:t>
            </w:r>
            <w:proofErr w:type="spellEnd"/>
            <w:r w:rsidRPr="00B73E00">
              <w:rPr>
                <w:b/>
                <w:sz w:val="32"/>
                <w:szCs w:val="32"/>
              </w:rPr>
              <w:t xml:space="preserve"> СОШ» от 20.04.2025г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73E00">
              <w:rPr>
                <w:b/>
                <w:sz w:val="32"/>
                <w:szCs w:val="32"/>
              </w:rPr>
              <w:t xml:space="preserve"> №2</w:t>
            </w:r>
          </w:p>
        </w:tc>
      </w:tr>
    </w:tbl>
    <w:p w:rsidR="008C0E24" w:rsidRPr="00B41D17" w:rsidRDefault="008C0E24" w:rsidP="008C0E24">
      <w:pPr>
        <w:pStyle w:val="a7"/>
        <w:ind w:left="0"/>
        <w:rPr>
          <w:lang w:eastAsia="en-US"/>
        </w:rPr>
      </w:pPr>
    </w:p>
    <w:p w:rsidR="008C0E24" w:rsidRPr="00B41D17" w:rsidRDefault="008C0E24" w:rsidP="008C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AEC" w:rsidRDefault="00172AEC" w:rsidP="00172AEC">
      <w:pPr>
        <w:spacing w:after="0" w:line="288" w:lineRule="atLeast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</w:p>
    <w:p w:rsidR="008C0E24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  <w:r>
        <w:rPr>
          <w:rFonts w:ascii="inherit" w:eastAsia="Times New Roman" w:hAnsi="inherit" w:cs="Times New Roman" w:hint="eastAsia"/>
          <w:kern w:val="36"/>
          <w:sz w:val="50"/>
          <w:szCs w:val="50"/>
        </w:rPr>
        <w:t>П</w:t>
      </w:r>
      <w:r>
        <w:rPr>
          <w:rFonts w:ascii="inherit" w:eastAsia="Times New Roman" w:hAnsi="inherit" w:cs="Times New Roman"/>
          <w:kern w:val="36"/>
          <w:sz w:val="50"/>
          <w:szCs w:val="50"/>
        </w:rPr>
        <w:t xml:space="preserve">оложение </w:t>
      </w:r>
    </w:p>
    <w:p w:rsidR="00172AEC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  <w:r>
        <w:rPr>
          <w:rFonts w:ascii="inherit" w:eastAsia="Times New Roman" w:hAnsi="inherit" w:cs="Times New Roman"/>
          <w:kern w:val="36"/>
          <w:sz w:val="50"/>
          <w:szCs w:val="50"/>
        </w:rPr>
        <w:t>о</w:t>
      </w:r>
    </w:p>
    <w:p w:rsidR="008C0E24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  <w:proofErr w:type="gramStart"/>
      <w:r>
        <w:rPr>
          <w:rFonts w:ascii="inherit" w:eastAsia="Times New Roman" w:hAnsi="inherit" w:cs="Times New Roman"/>
          <w:kern w:val="36"/>
          <w:sz w:val="50"/>
          <w:szCs w:val="50"/>
        </w:rPr>
        <w:t>п</w:t>
      </w:r>
      <w:r w:rsidR="00172AEC" w:rsidRPr="00172AEC">
        <w:rPr>
          <w:rFonts w:ascii="inherit" w:eastAsia="Times New Roman" w:hAnsi="inherit" w:cs="Times New Roman"/>
          <w:kern w:val="36"/>
          <w:sz w:val="50"/>
          <w:szCs w:val="50"/>
        </w:rPr>
        <w:t>рием</w:t>
      </w:r>
      <w:r>
        <w:rPr>
          <w:rFonts w:ascii="inherit" w:eastAsia="Times New Roman" w:hAnsi="inherit" w:cs="Times New Roman"/>
          <w:kern w:val="36"/>
          <w:sz w:val="50"/>
          <w:szCs w:val="50"/>
        </w:rPr>
        <w:t>е</w:t>
      </w:r>
      <w:proofErr w:type="gramEnd"/>
    </w:p>
    <w:p w:rsidR="00172AEC" w:rsidRDefault="00172AEC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  <w:r w:rsidRPr="00172AEC">
        <w:rPr>
          <w:rFonts w:ascii="inherit" w:eastAsia="Times New Roman" w:hAnsi="inherit" w:cs="Times New Roman"/>
          <w:kern w:val="36"/>
          <w:sz w:val="50"/>
          <w:szCs w:val="50"/>
        </w:rPr>
        <w:t>детей иностранцев в 2025 году</w:t>
      </w:r>
    </w:p>
    <w:p w:rsidR="008C0E24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</w:p>
    <w:p w:rsidR="008C0E24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</w:p>
    <w:p w:rsidR="008C0E24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</w:p>
    <w:p w:rsidR="008C0E24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</w:p>
    <w:p w:rsidR="008C0E24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</w:p>
    <w:p w:rsidR="008C0E24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</w:p>
    <w:p w:rsidR="008C0E24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</w:p>
    <w:p w:rsidR="008C0E24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</w:p>
    <w:p w:rsidR="008C0E24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</w:p>
    <w:p w:rsidR="008C0E24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</w:p>
    <w:p w:rsidR="008C0E24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</w:p>
    <w:p w:rsidR="008C0E24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</w:p>
    <w:p w:rsidR="008C0E24" w:rsidRPr="00172AEC" w:rsidRDefault="008C0E24" w:rsidP="008C0E24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</w:rPr>
      </w:pPr>
    </w:p>
    <w:p w:rsidR="00172AEC" w:rsidRPr="00172AEC" w:rsidRDefault="00172AEC" w:rsidP="00172AEC">
      <w:pPr>
        <w:spacing w:after="0" w:line="240" w:lineRule="auto"/>
        <w:rPr>
          <w:rFonts w:ascii="Times New Roman" w:eastAsia="Times New Roman" w:hAnsi="Times New Roman" w:cs="Times New Roman"/>
          <w:color w:val="575760"/>
          <w:sz w:val="17"/>
          <w:szCs w:val="17"/>
        </w:rPr>
      </w:pP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b/>
          <w:bCs/>
          <w:i/>
          <w:iCs/>
          <w:color w:val="222222"/>
          <w:sz w:val="32"/>
          <w:szCs w:val="32"/>
        </w:rPr>
        <w:t>С 1 апреля 2025 года 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вступают в силу положения ФЗ «Об образовании в РФ», согласно которым дети мигрантов, беженцев и лиц без гражданства, не прошедшие тестирование на знание русского языка, достаточное для освоения общеобразовательных программ, в школы не принимаются.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proofErr w:type="spellStart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Минпросвещения</w:t>
      </w:r>
      <w:proofErr w:type="spellEnd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 xml:space="preserve"> России приказом от 04.03.2025 N 171, который вступает в силу с 1 апреля 2025 года и действует до 1 марта 2026 года, установило порядок приема на обучение таких детей, а приказом № 170 от 4 марта 2025 года –  Порядок проведения тестирования на знание русского языка.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Согласно приказу, для записи ребенка в школу родители (законные  представители) ребенка, являющегося иностранным гражданином или лицом без гражданства, подают в школу </w:t>
      </w:r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>заявление 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и комплект документов лично, посредством портала «</w:t>
      </w:r>
      <w:proofErr w:type="spellStart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Госуслкги</w:t>
      </w:r>
      <w:proofErr w:type="spellEnd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 xml:space="preserve">» либо  регионального портала государственных и муниципальных услуг; по почте заказным письмом с уведомлением о вручении. В заявлении о приеме на обучение также надо указать  согласие для прохождения тестирования. Образец заявления размещается </w:t>
      </w:r>
      <w:proofErr w:type="spellStart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нр</w:t>
      </w:r>
      <w:proofErr w:type="spellEnd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 xml:space="preserve"> информационном </w:t>
      </w:r>
      <w:proofErr w:type="gramStart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стенде</w:t>
      </w:r>
      <w:proofErr w:type="gramEnd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 xml:space="preserve"> и сайте школы.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В</w:t>
      </w:r>
      <w:r w:rsidRPr="008C0E24">
        <w:rPr>
          <w:rFonts w:ascii="Segoe UI" w:eastAsia="Times New Roman" w:hAnsi="Segoe UI" w:cs="Segoe UI"/>
          <w:b/>
          <w:bCs/>
          <w:i/>
          <w:iCs/>
          <w:color w:val="222222"/>
          <w:sz w:val="32"/>
          <w:szCs w:val="32"/>
        </w:rPr>
        <w:t> комплект предоставляемых документов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 входят: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• копии документов, подтверждающих родство;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• копии документов, подтверждающих законность нахождения ребенка в Российской Федерации;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• копии документов, подтверждающих прохождение государственной дактилоскопической регистрации ребенка;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 • копии документов, подтверждающих изучение русского языка ребенком в иностранной школе (со 2 по 11 класс) (при наличии);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• копии документов, удостоверяющих личность ребенка;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lastRenderedPageBreak/>
        <w:t>• копии документов, подтверждающих присвоение родителю ИНН, СНИЛС, а также СНИЛС ребенка (при наличии);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• медицинское заключение об отсутствии у ребенка, инфекционных заболеваний, представляющих опасность для окружающих;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 • копии документов, подтверждающих осуществление родителем (законным представителем) трудовой деятельности (при наличии)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Все документы предоставляются  на русском языке или вместе с заверенным в установленном порядке переводом на русский язык.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В течение 5 рабочих дней проводится  </w:t>
      </w:r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>проверка комплектности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 поданных документов. Если комплект документов  </w:t>
      </w:r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>не полный, заявление возвращается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  без его рассмотрения. При полном комплекте документов в течение 25 рабочих дней осуществляется </w:t>
      </w:r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>проверка их достоверности. 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 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Если достоверность документов подтверждается, то ребенок направляется в тестирующую общеобразовательную организацию для прохождения тестирования. Об этом информируются родители (законные представители) ребенка и тестирующая школа. Ребенок проходит тестирование в установленном порядке.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Тестирующая организация в течение 3 рабочих дней после дня прохождения ребенком тестирования </w:t>
      </w:r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>уведомляет 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о результатах его проведения школу, выдавшую направление, и родителей.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 xml:space="preserve">После официального поступления информации об успешном прохождении тестирования, руководитель школы в течение 5 рабочих дней издает распорядительный акт о приеме </w:t>
      </w:r>
      <w:proofErr w:type="spellStart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реденка</w:t>
      </w:r>
      <w:proofErr w:type="spellEnd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 xml:space="preserve"> на обучение.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b/>
          <w:bCs/>
          <w:i/>
          <w:iCs/>
          <w:color w:val="222222"/>
          <w:sz w:val="32"/>
          <w:szCs w:val="32"/>
        </w:rPr>
        <w:t>Важно!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 </w:t>
      </w:r>
      <w:proofErr w:type="gramStart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 xml:space="preserve">Изменения, внесенные в Порядок приема на обучение в школу, не распространяются на граждан Республики Беларусь, а также иностранных граждан, являющихся должностными лицами международных (межгосударственных, межправительственных) 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lastRenderedPageBreak/>
        <w:t>организаций, въехавшими в РФ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РФ или сотрудниками представительств и должностными лицами иных организаций, которым в соответствии с международными договорами РФ</w:t>
      </w:r>
      <w:proofErr w:type="gramEnd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 xml:space="preserve"> предоставлен статус, аналогичный статусу международных (межгосударственных, межправительственных) организаций, а также членами семей указанных лиц.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b/>
          <w:bCs/>
          <w:i/>
          <w:iCs/>
          <w:color w:val="222222"/>
          <w:sz w:val="32"/>
          <w:szCs w:val="32"/>
        </w:rPr>
        <w:t>Что делать?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>Родителям: 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позаботиться о подготовке необходимого перечня документов, предоставляемых вместе с заявлением, чтобы избежать нежелательного  затягивания процесса поступления ребенка в школу;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 xml:space="preserve">определить школу и обратиться к ее администрации для консультации о порядке приема и подготовки необходимых материалов, ознакомления со школой и ее </w:t>
      </w:r>
      <w:proofErr w:type="gramStart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уставными</w:t>
      </w:r>
      <w:proofErr w:type="gramEnd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 xml:space="preserve"> документам.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>Администрации школы: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 подготовить локальные акты о порядке приема на обучение детей-иностранцев:</w:t>
      </w:r>
      <w:proofErr w:type="gramStart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 xml:space="preserve"> ,</w:t>
      </w:r>
      <w:proofErr w:type="gramEnd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образец обновленного заявления о приеме, образец направления на тестирование, памятки, инструкции по проверке комплекта документов и их достоверности,, определить ответственное лицо по приему заявлений и комплекта документов, достоверности документов, проинструктировать работников, которые будут привлечены к данной работе.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proofErr w:type="spellStart"/>
      <w:r w:rsidRPr="008C0E24">
        <w:rPr>
          <w:rFonts w:ascii="Segoe UI" w:eastAsia="Times New Roman" w:hAnsi="Segoe UI" w:cs="Segoe UI"/>
          <w:b/>
          <w:bCs/>
          <w:i/>
          <w:iCs/>
          <w:color w:val="222222"/>
          <w:sz w:val="32"/>
          <w:szCs w:val="32"/>
        </w:rPr>
        <w:t>Справочно</w:t>
      </w:r>
      <w:proofErr w:type="spellEnd"/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>Тестирование проводится бесплатно.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 Тестирование считается </w:t>
      </w:r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>успешно пройденным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, если набрано </w:t>
      </w:r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>не менее 3 баллов. 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Если ребенок  </w:t>
      </w:r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>успешно прошел тестирование,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 он  зачисляется в школу. </w:t>
      </w:r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>Если ребенок не прошел тестирование, то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 можно будет пройти дополнительное обучение русскому языку и потом повторно пройти тестирование, но не ранее чем через три месяца.</w:t>
      </w:r>
    </w:p>
    <w:p w:rsidR="00172AEC" w:rsidRPr="008C0E24" w:rsidRDefault="00172AEC" w:rsidP="00172AEC">
      <w:pPr>
        <w:spacing w:after="360" w:line="240" w:lineRule="auto"/>
        <w:rPr>
          <w:rFonts w:ascii="Segoe UI" w:eastAsia="Times New Roman" w:hAnsi="Segoe UI" w:cs="Segoe UI"/>
          <w:color w:val="222222"/>
          <w:sz w:val="32"/>
          <w:szCs w:val="32"/>
        </w:rPr>
      </w:pP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lastRenderedPageBreak/>
        <w:t xml:space="preserve">По вопросам тестирования на знание  русского языка детей иностранных граждан, лиц без гражданства их родители могут обратиться на горячую  линию </w:t>
      </w:r>
      <w:proofErr w:type="spellStart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Минпросвещения</w:t>
      </w:r>
      <w:proofErr w:type="spellEnd"/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 xml:space="preserve"> России по телефону:</w:t>
      </w:r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 xml:space="preserve">+7 (495) 587-01-10, </w:t>
      </w:r>
      <w:proofErr w:type="spellStart"/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>доб</w:t>
      </w:r>
      <w:proofErr w:type="spellEnd"/>
      <w:r w:rsidRPr="008C0E24">
        <w:rPr>
          <w:rFonts w:ascii="Segoe UI" w:eastAsia="Times New Roman" w:hAnsi="Segoe UI" w:cs="Segoe UI"/>
          <w:b/>
          <w:bCs/>
          <w:color w:val="222222"/>
          <w:sz w:val="32"/>
          <w:szCs w:val="32"/>
        </w:rPr>
        <w:t>.  3291 </w:t>
      </w:r>
      <w:r w:rsidRPr="008C0E24">
        <w:rPr>
          <w:rFonts w:ascii="Segoe UI" w:eastAsia="Times New Roman" w:hAnsi="Segoe UI" w:cs="Segoe UI"/>
          <w:color w:val="222222"/>
          <w:sz w:val="32"/>
          <w:szCs w:val="32"/>
        </w:rPr>
        <w:t>с 9:00 до 18:00 по московскому времени. На горячую линию также принимаются обращения по электронной почте: </w:t>
      </w:r>
      <w:hyperlink r:id="rId5" w:history="1">
        <w:r w:rsidRPr="008C0E24">
          <w:rPr>
            <w:rFonts w:ascii="Segoe UI" w:eastAsia="Times New Roman" w:hAnsi="Segoe UI" w:cs="Segoe UI"/>
            <w:color w:val="1E73BE"/>
            <w:sz w:val="32"/>
            <w:szCs w:val="32"/>
            <w:u w:val="single"/>
          </w:rPr>
          <w:t>zasyadko-vk@edu.gov.ru</w:t>
        </w:r>
      </w:hyperlink>
    </w:p>
    <w:p w:rsidR="001B2819" w:rsidRPr="008C0E24" w:rsidRDefault="001B2819">
      <w:pPr>
        <w:rPr>
          <w:sz w:val="32"/>
          <w:szCs w:val="32"/>
        </w:rPr>
      </w:pPr>
    </w:p>
    <w:sectPr w:rsidR="001B2819" w:rsidRPr="008C0E24" w:rsidSect="00172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2AEC"/>
    <w:rsid w:val="00172AEC"/>
    <w:rsid w:val="001B2819"/>
    <w:rsid w:val="00475E60"/>
    <w:rsid w:val="008C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60"/>
  </w:style>
  <w:style w:type="paragraph" w:styleId="1">
    <w:name w:val="heading 1"/>
    <w:basedOn w:val="a"/>
    <w:link w:val="10"/>
    <w:uiPriority w:val="9"/>
    <w:qFormat/>
    <w:rsid w:val="00172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A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172AEC"/>
  </w:style>
  <w:style w:type="character" w:customStyle="1" w:styleId="byline">
    <w:name w:val="byline"/>
    <w:basedOn w:val="a0"/>
    <w:rsid w:val="00172AEC"/>
  </w:style>
  <w:style w:type="character" w:customStyle="1" w:styleId="author">
    <w:name w:val="author"/>
    <w:basedOn w:val="a0"/>
    <w:rsid w:val="00172AEC"/>
  </w:style>
  <w:style w:type="character" w:styleId="a3">
    <w:name w:val="Hyperlink"/>
    <w:basedOn w:val="a0"/>
    <w:uiPriority w:val="99"/>
    <w:semiHidden/>
    <w:unhideWhenUsed/>
    <w:rsid w:val="00172AEC"/>
    <w:rPr>
      <w:color w:val="0000FF"/>
      <w:u w:val="single"/>
    </w:rPr>
  </w:style>
  <w:style w:type="character" w:customStyle="1" w:styleId="author-name">
    <w:name w:val="author-name"/>
    <w:basedOn w:val="a0"/>
    <w:rsid w:val="00172AEC"/>
  </w:style>
  <w:style w:type="paragraph" w:styleId="a4">
    <w:name w:val="Normal (Web)"/>
    <w:basedOn w:val="a"/>
    <w:uiPriority w:val="99"/>
    <w:semiHidden/>
    <w:unhideWhenUsed/>
    <w:rsid w:val="0017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72AEC"/>
    <w:rPr>
      <w:b/>
      <w:bCs/>
    </w:rPr>
  </w:style>
  <w:style w:type="character" w:styleId="a6">
    <w:name w:val="Emphasis"/>
    <w:basedOn w:val="a0"/>
    <w:uiPriority w:val="20"/>
    <w:qFormat/>
    <w:rsid w:val="00172AEC"/>
    <w:rPr>
      <w:i/>
      <w:iCs/>
    </w:rPr>
  </w:style>
  <w:style w:type="paragraph" w:styleId="a7">
    <w:name w:val="Body Text"/>
    <w:basedOn w:val="a"/>
    <w:link w:val="a8"/>
    <w:uiPriority w:val="1"/>
    <w:qFormat/>
    <w:rsid w:val="008C0E2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8C0E24"/>
    <w:rPr>
      <w:rFonts w:ascii="Times New Roman" w:eastAsia="Times New Roman" w:hAnsi="Times New Roman" w:cs="Times New Roman"/>
      <w:sz w:val="24"/>
      <w:szCs w:val="24"/>
      <w:lang w:bidi="ru-RU"/>
    </w:rPr>
  </w:style>
  <w:style w:type="table" w:styleId="a9">
    <w:name w:val="Table Grid"/>
    <w:basedOn w:val="a1"/>
    <w:uiPriority w:val="59"/>
    <w:rsid w:val="008C0E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C0E24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8C0E2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6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syadko-vk@edu.gov.ru" TargetMode="External"/><Relationship Id="rId4" Type="http://schemas.openxmlformats.org/officeDocument/2006/relationships/hyperlink" Target="mailto:kurbanova.oo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5</cp:revision>
  <dcterms:created xsi:type="dcterms:W3CDTF">2025-04-30T06:36:00Z</dcterms:created>
  <dcterms:modified xsi:type="dcterms:W3CDTF">2025-04-30T06:41:00Z</dcterms:modified>
</cp:coreProperties>
</file>