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5054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15a22427-dc1d-49f1-853a-d781cd4acb9d"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cd8dd4cf-9f0b-4620-ae4e-2e8ac1eada8a" w:id="2"/>
      <w:r>
        <w:rPr>
          <w:rFonts w:ascii="Times New Roman" w:hAnsi="Times New Roman"/>
          <w:b/>
          <w:i w:val="false"/>
          <w:color w:val="000000"/>
          <w:sz w:val="28"/>
        </w:rPr>
        <w:t>Управление Образованием Кайтагского района</w:t>
      </w:r>
      <w:bookmarkEnd w:id="2"/>
    </w:p>
    <w:p>
      <w:pPr>
        <w:spacing w:before="0" w:after="0" w:line="408"/>
        <w:ind w:left="120"/>
        <w:jc w:val="center"/>
      </w:pPr>
      <w:r>
        <w:rPr>
          <w:rFonts w:ascii="Times New Roman" w:hAnsi="Times New Roman"/>
          <w:b/>
          <w:i w:val="false"/>
          <w:color w:val="000000"/>
          <w:sz w:val="28"/>
        </w:rPr>
        <w:t>МКОО "Шилягинская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3381591)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9a345b0-6ed1-40cd-b134-a0627a792844" w:id="3"/>
      <w:r>
        <w:rPr>
          <w:rFonts w:ascii="Times New Roman" w:hAnsi="Times New Roman"/>
          <w:b/>
          <w:i w:val="false"/>
          <w:color w:val="000000"/>
          <w:sz w:val="28"/>
        </w:rPr>
        <w:t xml:space="preserve">Шиляги </w:t>
      </w:r>
      <w:bookmarkEnd w:id="3"/>
      <w:bookmarkStart w:name="5f054d67-7e13-4d44-b6f5-418ed22395c6" w:id="4"/>
      <w:r>
        <w:rPr>
          <w:rFonts w:ascii="Times New Roman" w:hAnsi="Times New Roman"/>
          <w:b/>
          <w:i w:val="false"/>
          <w:color w:val="000000"/>
          <w:sz w:val="28"/>
        </w:rPr>
        <w:t>2023</w:t>
      </w:r>
      <w:bookmarkEnd w:id="4"/>
    </w:p>
    <w:p>
      <w:pPr>
        <w:spacing w:before="0" w:after="0"/>
        <w:ind w:left="120"/>
        <w:jc w:val="left"/>
      </w:pPr>
    </w:p>
    <w:bookmarkStart w:name="block-25505437" w:id="5"/>
    <w:p>
      <w:pPr>
        <w:sectPr>
          <w:pgSz w:w="11906" w:h="16383" w:orient="portrait"/>
        </w:sectPr>
      </w:pPr>
    </w:p>
    <w:bookmarkEnd w:id="5"/>
    <w:bookmarkEnd w:id="0"/>
    <w:bookmarkStart w:name="block-2550543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25505436" w:id="7"/>
    <w:p>
      <w:pPr>
        <w:sectPr>
          <w:pgSz w:w="11906" w:h="16383" w:orient="portrait"/>
        </w:sectPr>
      </w:pPr>
    </w:p>
    <w:bookmarkEnd w:id="7"/>
    <w:bookmarkEnd w:id="6"/>
    <w:bookmarkStart w:name="block-25505441"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25505441" w:id="13"/>
    <w:p>
      <w:pPr>
        <w:sectPr>
          <w:pgSz w:w="11906" w:h="16383" w:orient="portrait"/>
        </w:sectPr>
      </w:pPr>
    </w:p>
    <w:bookmarkEnd w:id="13"/>
    <w:bookmarkEnd w:id="8"/>
    <w:bookmarkStart w:name="block-25505440"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25505440" w:id="17"/>
    <w:p>
      <w:pPr>
        <w:sectPr>
          <w:pgSz w:w="11906" w:h="16383" w:orient="portrait"/>
        </w:sectPr>
      </w:pPr>
    </w:p>
    <w:bookmarkEnd w:id="17"/>
    <w:bookmarkEnd w:id="14"/>
    <w:bookmarkStart w:name="block-25505435"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177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2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89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57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159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2789" w:type="dxa"/>
            <w:tcBorders/>
            <w:tcMar>
              <w:top w:w="50" w:type="dxa"/>
              <w:left w:w="100" w:type="dxa"/>
            </w:tcMar>
            <w:vAlign w:val="center"/>
          </w:tcPr>
          <w:p>
            <w:pPr>
              <w:jc w:val="left"/>
            </w:pPr>
          </w:p>
        </w:tc>
      </w:tr>
    </w:tbl>
    <w:p>
      <w:pPr>
        <w:sectPr>
          <w:pgSz w:w="16383" w:h="11906" w:orient="landscape"/>
        </w:sectPr>
      </w:pPr>
    </w:p>
    <w:bookmarkStart w:name="block-25505435" w:id="19"/>
    <w:p>
      <w:pPr>
        <w:sectPr>
          <w:pgSz w:w="16383" w:h="11906" w:orient="landscape"/>
        </w:sectPr>
      </w:pPr>
    </w:p>
    <w:bookmarkEnd w:id="19"/>
    <w:bookmarkEnd w:id="18"/>
    <w:bookmarkStart w:name="block-2550543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6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r>
    </w:tbl>
    <w:p>
      <w:pPr>
        <w:sectPr>
          <w:pgSz w:w="16383" w:h="11906" w:orient="landscape"/>
        </w:sectPr>
      </w:pPr>
    </w:p>
    <w:bookmarkStart w:name="block-25505439" w:id="21"/>
    <w:p>
      <w:pPr>
        <w:sectPr>
          <w:pgSz w:w="16383" w:h="11906" w:orient="landscape"/>
        </w:sectPr>
      </w:pPr>
    </w:p>
    <w:bookmarkEnd w:id="21"/>
    <w:bookmarkEnd w:id="20"/>
    <w:bookmarkStart w:name="block-2550543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ec03d33-8ed4-4788-81b8-0b9d9a2c1e9f" w:id="23"/>
      <w:r>
        <w:rPr>
          <w:rFonts w:ascii="Times New Roman" w:hAnsi="Times New Roman"/>
          <w:b w:val="false"/>
          <w:i w:val="false"/>
          <w:color w:val="000000"/>
          <w:sz w:val="28"/>
        </w:rPr>
        <w:t>• Всеобщая история. Новейшая история / Шубин А.В.; под общей редакцией Мединского В.Р., Акционерное общество «Издательство «Просвещение»</w:t>
      </w:r>
      <w:bookmarkEnd w:id="23"/>
      <w:r>
        <w:rPr>
          <w:sz w:val="28"/>
        </w:rPr>
        <w:br/>
      </w:r>
      <w:bookmarkStart w:name="0ec03d33-8ed4-4788-81b8-0b9d9a2c1e9f" w:id="24"/>
      <w:r>
        <w:rPr>
          <w:rFonts w:ascii="Times New Roman" w:hAnsi="Times New Roman"/>
          <w:b w:val="false"/>
          <w:i w:val="false"/>
          <w:color w:val="000000"/>
          <w:sz w:val="28"/>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bookmarkEnd w:id="24"/>
      <w:r>
        <w:rPr>
          <w:sz w:val="28"/>
        </w:rPr>
        <w:br/>
      </w:r>
      <w:bookmarkStart w:name="0ec03d33-8ed4-4788-81b8-0b9d9a2c1e9f" w:id="25"/>
      <w:r>
        <w:rPr>
          <w:rFonts w:ascii="Times New Roman" w:hAnsi="Times New Roman"/>
          <w:b w:val="false"/>
          <w:i w:val="false"/>
          <w:color w:val="000000"/>
          <w:sz w:val="28"/>
        </w:rPr>
        <w:t xml:space="preserve"> • История. История России. 1946 г. - начало XXI века (в 2 частях), 11 класс/ Данилов А.А. и другие; под редакцией Торкунова А.В., Акционерное общество «Издательство «Просвещение»</w:t>
      </w:r>
      <w:bookmarkEnd w:id="25"/>
      <w:r>
        <w:rPr>
          <w:sz w:val="28"/>
        </w:rPr>
        <w:br/>
      </w:r>
      <w:bookmarkStart w:name="0ec03d33-8ed4-4788-81b8-0b9d9a2c1e9f" w:id="26"/>
      <w:r>
        <w:rPr>
          <w:rFonts w:ascii="Times New Roman" w:hAnsi="Times New Roman"/>
          <w:b w:val="false"/>
          <w:i w:val="false"/>
          <w:color w:val="000000"/>
          <w:sz w:val="28"/>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bookmarkEnd w:id="26"/>
      <w:r>
        <w:rPr>
          <w:sz w:val="28"/>
        </w:rPr>
        <w:br/>
      </w:r>
      <w:bookmarkStart w:name="0ec03d33-8ed4-4788-81b8-0b9d9a2c1e9f" w:id="27"/>
      <w:r>
        <w:rPr>
          <w:rFonts w:ascii="Times New Roman" w:hAnsi="Times New Roman"/>
          <w:b w:val="false"/>
          <w:i w:val="false"/>
          <w:color w:val="000000"/>
          <w:sz w:val="28"/>
        </w:rPr>
        <w:t xml:space="preserve"> • История России, 1946 год - начало XXI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bookmarkEnd w:id="27"/>
      <w:r>
        <w:rPr>
          <w:sz w:val="28"/>
        </w:rPr>
        <w:br/>
      </w:r>
      <w:bookmarkStart w:name="0ec03d33-8ed4-4788-81b8-0b9d9a2c1e9f" w:id="28"/>
      <w:r>
        <w:rPr>
          <w:rFonts w:ascii="Times New Roman" w:hAnsi="Times New Roman"/>
          <w:b w:val="false"/>
          <w:i w:val="false"/>
          <w:color w:val="000000"/>
          <w:sz w:val="28"/>
        </w:rPr>
        <w:t xml:space="preserve"> • История. Всеобщая история, 11 класс/ Улунян А.А., Сергеев Е.Ю.; под редакцией Чубарьяна А.О., Акционерное общество «Издательство «Просвещение»</w:t>
      </w:r>
      <w:bookmarkEnd w:id="2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9cb397a-866c-4f27-b115-9f600926537f" w:id="29"/>
      <w:r>
        <w:rPr>
          <w:rFonts w:ascii="Times New Roman" w:hAnsi="Times New Roman"/>
          <w:b w:val="false"/>
          <w:i w:val="false"/>
          <w:color w:val="000000"/>
          <w:sz w:val="28"/>
        </w:rPr>
        <w:t>ч</w:t>
      </w:r>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505438" w:id="30"/>
    <w:p>
      <w:pPr>
        <w:sectPr>
          <w:pgSz w:w="11906" w:h="16383" w:orient="portrait"/>
        </w:sectPr>
      </w:pPr>
    </w:p>
    <w:bookmarkEnd w:id="30"/>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