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7E03D" w14:textId="1ADE1EA9" w:rsidR="00310296" w:rsidRDefault="00310296" w:rsidP="0007367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B23427" w14:textId="4708A446" w:rsidR="00310296" w:rsidRPr="00310296" w:rsidRDefault="00310296" w:rsidP="0031029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Шилягинская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СОШ»</w:t>
      </w:r>
    </w:p>
    <w:p w14:paraId="453EC18B" w14:textId="45563FC9" w:rsidR="00185C42" w:rsidRPr="00310296" w:rsidRDefault="00310296" w:rsidP="00073670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426EF2A" wp14:editId="7F8B8E0B">
            <wp:simplePos x="0" y="0"/>
            <wp:positionH relativeFrom="column">
              <wp:posOffset>29845</wp:posOffset>
            </wp:positionH>
            <wp:positionV relativeFrom="paragraph">
              <wp:posOffset>1781175</wp:posOffset>
            </wp:positionV>
            <wp:extent cx="3646170" cy="4861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8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670" w:rsidRPr="00310296"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  <w:t>Классный час по технике безопасности в 5 классе</w:t>
      </w:r>
    </w:p>
    <w:p w14:paraId="187D98BC" w14:textId="5DF0006F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67332C8" w14:textId="5D0485DC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197B98" w14:textId="5F272E42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DD01F9" w14:textId="6AC3C21A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A2F064" w14:textId="668E4502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C7B4A8" w14:textId="19C00108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A50CD2A" w14:textId="021197DA" w:rsidR="00310296" w:rsidRDefault="008F626D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A7F33DD" wp14:editId="1ED1007F">
            <wp:simplePos x="0" y="0"/>
            <wp:positionH relativeFrom="column">
              <wp:posOffset>1729105</wp:posOffset>
            </wp:positionH>
            <wp:positionV relativeFrom="paragraph">
              <wp:posOffset>210185</wp:posOffset>
            </wp:positionV>
            <wp:extent cx="4457700" cy="3302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0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297351" w14:textId="1B81053B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77CDD3" w14:textId="1CC38E5D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EAF2AE" w14:textId="7992714D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493678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983500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FF745E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361EE7" w14:textId="4F00298B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4A9AB23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3705B7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AD6D5DF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89B34D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319DC1" w14:textId="71644DC4" w:rsidR="00310296" w:rsidRDefault="008F626D" w:rsidP="008F626D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Шамхалова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З.И.</w:t>
      </w:r>
    </w:p>
    <w:p w14:paraId="08342899" w14:textId="77777777" w:rsidR="00310296" w:rsidRDefault="00310296" w:rsidP="000736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E628A3" w14:textId="267DD40D" w:rsidR="00073670" w:rsidRDefault="00073670" w:rsidP="00073670"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073670">
        <w:t xml:space="preserve"> </w:t>
      </w:r>
    </w:p>
    <w:p w14:paraId="16F148E9" w14:textId="77777777" w:rsidR="00F32E61" w:rsidRPr="00F32E61" w:rsidRDefault="00F32E61" w:rsidP="000736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E61">
        <w:rPr>
          <w:rFonts w:ascii="Times New Roman" w:hAnsi="Times New Roman" w:cs="Times New Roman"/>
          <w:sz w:val="28"/>
          <w:szCs w:val="28"/>
        </w:rPr>
        <w:t>Формирование знаний у детей о </w:t>
      </w:r>
      <w:r w:rsidRPr="00F32E61">
        <w:rPr>
          <w:rFonts w:ascii="Times New Roman" w:hAnsi="Times New Roman" w:cs="Times New Roman"/>
          <w:bCs/>
          <w:sz w:val="28"/>
          <w:szCs w:val="28"/>
        </w:rPr>
        <w:t>правилах</w:t>
      </w:r>
      <w:r w:rsidRPr="00F32E61">
        <w:rPr>
          <w:rFonts w:ascii="Times New Roman" w:hAnsi="Times New Roman" w:cs="Times New Roman"/>
          <w:sz w:val="28"/>
          <w:szCs w:val="28"/>
        </w:rPr>
        <w:t> </w:t>
      </w:r>
      <w:r w:rsidRPr="00F32E61">
        <w:rPr>
          <w:rFonts w:ascii="Times New Roman" w:hAnsi="Times New Roman" w:cs="Times New Roman"/>
          <w:bCs/>
          <w:sz w:val="28"/>
          <w:szCs w:val="28"/>
        </w:rPr>
        <w:t>безопасного</w:t>
      </w:r>
      <w:r w:rsidRPr="00F32E61">
        <w:rPr>
          <w:rFonts w:ascii="Times New Roman" w:hAnsi="Times New Roman" w:cs="Times New Roman"/>
          <w:sz w:val="28"/>
          <w:szCs w:val="28"/>
        </w:rPr>
        <w:t xml:space="preserve"> поведения на природе </w:t>
      </w:r>
    </w:p>
    <w:p w14:paraId="4C9B5AC3" w14:textId="4E07A928" w:rsidR="00073670" w:rsidRPr="00073670" w:rsidRDefault="00073670" w:rsidP="000736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3670">
        <w:rPr>
          <w:rFonts w:ascii="Times New Roman" w:eastAsia="Times New Roman" w:hAnsi="Times New Roman" w:cs="Times New Roman"/>
          <w:sz w:val="28"/>
          <w:szCs w:val="28"/>
        </w:rPr>
        <w:t>познакомить детей об ответственности за несоблюдение Закона РФ, рассказать о митингах, зачем они нужны.</w:t>
      </w:r>
    </w:p>
    <w:p w14:paraId="51A7BC95" w14:textId="7D11613E" w:rsidR="00C2758D" w:rsidRDefault="00F32E61" w:rsidP="00382E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3670">
        <w:rPr>
          <w:rFonts w:ascii="Times New Roman" w:hAnsi="Times New Roman" w:cs="Times New Roman"/>
          <w:sz w:val="28"/>
          <w:szCs w:val="28"/>
        </w:rPr>
        <w:t>Углубить знания</w:t>
      </w:r>
      <w:r w:rsidR="00073670" w:rsidRPr="00073670">
        <w:rPr>
          <w:rFonts w:ascii="Times New Roman" w:hAnsi="Times New Roman" w:cs="Times New Roman"/>
          <w:sz w:val="28"/>
          <w:szCs w:val="28"/>
        </w:rPr>
        <w:t xml:space="preserve"> учащихся о правилах дорожного движения </w:t>
      </w:r>
    </w:p>
    <w:p w14:paraId="1ECC9165" w14:textId="77777777" w:rsidR="00382E18" w:rsidRPr="00382E18" w:rsidRDefault="00382E18" w:rsidP="00382E1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1B4773" w14:textId="5145A63F" w:rsidR="00C2758D" w:rsidRPr="00173311" w:rsidRDefault="00C2758D" w:rsidP="00173311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2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 урока </w:t>
      </w:r>
    </w:p>
    <w:p w14:paraId="7BD61A30" w14:textId="59E1E20E" w:rsidR="00173311" w:rsidRPr="00173311" w:rsidRDefault="00173311" w:rsidP="00173311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1.</w:t>
      </w:r>
      <w:r w:rsidRPr="0017331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Чтобы общение с природой оставило только хорошие воспоминания, рассмотрим </w:t>
      </w:r>
      <w:r w:rsidRPr="00173311">
        <w:rPr>
          <w:rFonts w:ascii="Times New Roman" w:hAnsi="Times New Roman" w:cs="Times New Roman"/>
          <w:b/>
          <w:bCs/>
          <w:i/>
          <w:sz w:val="24"/>
          <w:szCs w:val="24"/>
        </w:rPr>
        <w:t>основные правила, помогающие избежать опасных непредвиденных ситуаций:</w:t>
      </w:r>
    </w:p>
    <w:p w14:paraId="5FB795B4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ходите в лес одни, только со взрослыми;</w:t>
      </w:r>
    </w:p>
    <w:p w14:paraId="20F6F462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возьмите с собой телефон для связи с родственниками;</w:t>
      </w:r>
    </w:p>
    <w:p w14:paraId="3D0A0CD9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вернуться из леса нужно до наступления темноты;</w:t>
      </w:r>
    </w:p>
    <w:p w14:paraId="459BB1FB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уходите вглубь леса;</w:t>
      </w:r>
    </w:p>
    <w:p w14:paraId="0107B92A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стоит въезжать в лес на транспорте, это вредит растительности;</w:t>
      </w:r>
    </w:p>
    <w:p w14:paraId="20571E9B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запрещено разжигать костер без взрослых, ведь огонь опасен, как для человека, так и для обитателей леса, очень трудно остановить его распространение;</w:t>
      </w:r>
    </w:p>
    <w:p w14:paraId="493DE971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сжигайте высохшую траву или листья;</w:t>
      </w:r>
    </w:p>
    <w:p w14:paraId="67315DD1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бросайте мусор, </w:t>
      </w:r>
      <w:hyperlink r:id="rId10" w:history="1">
        <w:r w:rsidRPr="00173311">
          <w:rPr>
            <w:rStyle w:val="a6"/>
            <w:rFonts w:ascii="Times New Roman" w:hAnsi="Times New Roman" w:cs="Times New Roman"/>
            <w:bCs/>
            <w:sz w:val="24"/>
            <w:szCs w:val="24"/>
          </w:rPr>
          <w:t>нельзя загрязнять природу</w:t>
        </w:r>
      </w:hyperlink>
      <w:r w:rsidRPr="00173311">
        <w:rPr>
          <w:rFonts w:ascii="Times New Roman" w:hAnsi="Times New Roman" w:cs="Times New Roman"/>
          <w:bCs/>
          <w:sz w:val="24"/>
          <w:szCs w:val="24"/>
        </w:rPr>
        <w:t>, это дом для зверей и птиц;</w:t>
      </w:r>
    </w:p>
    <w:p w14:paraId="6BE90147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бейте стекло, поранитесь сами и нанесете вред обитателям леса;</w:t>
      </w:r>
    </w:p>
    <w:p w14:paraId="64E2DF47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нельзя шуметь в лесу: кричать, слушать громкую музыку, такое поведение вызывает беспокойство у лесных жителей;</w:t>
      </w:r>
    </w:p>
    <w:p w14:paraId="6E9C8294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обижайте диких животных, они опасны в разъяренном состоянии, если появилась опасность нападения, не показывайте страх и не стойте спиной, лучше потихоньку постоять и подождать, когда животное уйдет;</w:t>
      </w:r>
    </w:p>
    <w:p w14:paraId="054A552A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 - не следует забирать детенышей животных, они могут быть переносчиками очень опасных заболеваний;</w:t>
      </w:r>
    </w:p>
    <w:p w14:paraId="0FB1E73B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1" w:history="1">
        <w:r w:rsidRPr="00173311">
          <w:rPr>
            <w:rStyle w:val="a6"/>
            <w:rFonts w:ascii="Times New Roman" w:hAnsi="Times New Roman" w:cs="Times New Roman"/>
            <w:bCs/>
            <w:sz w:val="24"/>
            <w:szCs w:val="24"/>
          </w:rPr>
          <w:t>не трогайте гнезда птиц</w:t>
        </w:r>
      </w:hyperlink>
      <w:r w:rsidRPr="00173311">
        <w:rPr>
          <w:rFonts w:ascii="Times New Roman" w:hAnsi="Times New Roman" w:cs="Times New Roman"/>
          <w:bCs/>
          <w:sz w:val="24"/>
          <w:szCs w:val="24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14:paraId="37007409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разрушайте муравейники, муравьи – это санитары леса, своей работой они приносят огромную пользу;</w:t>
      </w:r>
    </w:p>
    <w:p w14:paraId="2770608D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ловите шмелей, бабочек, стрекоз, божьих коровок, они опыляют растения и уничтожают вредителей, погубив их, вы поставите под угрозу природу;</w:t>
      </w:r>
    </w:p>
    <w:p w14:paraId="1D34CE8D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вылавливайте лягушек и головастиков;</w:t>
      </w:r>
    </w:p>
    <w:p w14:paraId="0DE4BC16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lastRenderedPageBreak/>
        <w:t>- не убивайте пауков, не рвите паутину;</w:t>
      </w:r>
    </w:p>
    <w:p w14:paraId="1B1048B3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ходите в лесу только по тропинкам, не вытаптывайте растительность и почву, ведь могут пострадать травы и многие насекомые;</w:t>
      </w:r>
    </w:p>
    <w:p w14:paraId="5AC1B10D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14:paraId="53B21823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срывайте цветы, тем более с корнем, ведь они не вырастут снова, среди них могут быть редкие, </w:t>
      </w:r>
      <w:hyperlink r:id="rId12" w:history="1">
        <w:r w:rsidRPr="00173311">
          <w:rPr>
            <w:rStyle w:val="a6"/>
            <w:rFonts w:ascii="Times New Roman" w:hAnsi="Times New Roman" w:cs="Times New Roman"/>
            <w:bCs/>
            <w:sz w:val="24"/>
            <w:szCs w:val="24"/>
          </w:rPr>
          <w:t>занесенные в Красную книгу</w:t>
        </w:r>
      </w:hyperlink>
      <w:r w:rsidRPr="00173311">
        <w:rPr>
          <w:rFonts w:ascii="Times New Roman" w:hAnsi="Times New Roman" w:cs="Times New Roman"/>
          <w:bCs/>
          <w:sz w:val="24"/>
          <w:szCs w:val="24"/>
        </w:rPr>
        <w:t>, лесные цветы должны радовать своей красотой, а не вянуть в букетах;</w:t>
      </w:r>
    </w:p>
    <w:p w14:paraId="7254DD70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разрешается сбор знакомых лекарственных трав, ягод, орехов, если в лесу их много;</w:t>
      </w:r>
    </w:p>
    <w:p w14:paraId="3CC01304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никогда не пробуйте на вкус незнакомые ягоды, растения и грибы, велика вероятность, что они ядовиты;</w:t>
      </w:r>
    </w:p>
    <w:p w14:paraId="2FA647B6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собирать </w:t>
      </w:r>
      <w:hyperlink r:id="rId13" w:history="1">
        <w:r w:rsidRPr="00173311">
          <w:rPr>
            <w:rStyle w:val="a6"/>
            <w:rFonts w:ascii="Times New Roman" w:hAnsi="Times New Roman" w:cs="Times New Roman"/>
            <w:bCs/>
            <w:sz w:val="24"/>
            <w:szCs w:val="24"/>
          </w:rPr>
          <w:t>съедобные грибы</w:t>
        </w:r>
      </w:hyperlink>
      <w:r w:rsidRPr="00173311">
        <w:rPr>
          <w:rFonts w:ascii="Times New Roman" w:hAnsi="Times New Roman" w:cs="Times New Roman"/>
          <w:bCs/>
          <w:sz w:val="24"/>
          <w:szCs w:val="24"/>
        </w:rPr>
        <w:t> можно только под присмотром взрослых, ни в коем случае не вырывая их, пользуйтесь ножичком, чтобы не повредить грибницу;</w:t>
      </w:r>
    </w:p>
    <w:p w14:paraId="1919E0FE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- не топчите несъедобные грибы, ведь они являются едой для животных. Помните, правильное поведение в лесу – залог вашей безопасности.</w:t>
      </w:r>
    </w:p>
    <w:p w14:paraId="69A692DB" w14:textId="77777777" w:rsidR="00382E18" w:rsidRDefault="00382E18" w:rsidP="0017331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F79C63" wp14:editId="02AA1739">
            <wp:extent cx="4011930" cy="3009159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59" cy="3015031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10D93BE1" w14:textId="52498600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/>
          <w:bCs/>
          <w:sz w:val="24"/>
          <w:szCs w:val="24"/>
        </w:rPr>
        <w:t>Что делать, если заблудился в лесу</w:t>
      </w:r>
    </w:p>
    <w:p w14:paraId="78DAE4C7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В данной ситуации не стоит поддаваться панике и бежать без оглядки.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14:paraId="00878F6C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 </w:t>
      </w:r>
      <w:hyperlink r:id="rId15" w:history="1">
        <w:r w:rsidRPr="00173311">
          <w:rPr>
            <w:rStyle w:val="a6"/>
            <w:rFonts w:ascii="Times New Roman" w:hAnsi="Times New Roman" w:cs="Times New Roman"/>
            <w:bCs/>
            <w:sz w:val="24"/>
            <w:szCs w:val="24"/>
          </w:rPr>
          <w:t>Правила поведения в лесу для школьников</w:t>
        </w:r>
      </w:hyperlink>
      <w:r w:rsidRPr="00173311">
        <w:rPr>
          <w:rFonts w:ascii="Times New Roman" w:hAnsi="Times New Roman" w:cs="Times New Roman"/>
          <w:bCs/>
          <w:sz w:val="24"/>
          <w:szCs w:val="24"/>
        </w:rPr>
        <w:t> подразумевают знание частей света. В полдень встаньте спиной к солнцу, ваша тень будет указывать на север, восток окажется по правую руку, а запад – по левую. Следуйте указаниям специалиста МЧС.</w:t>
      </w:r>
    </w:p>
    <w:p w14:paraId="6B95CFB7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lastRenderedPageBreak/>
        <w:t>Если у вас нет телефона, то прислушайтесь к звукам вокруг, заслышав людские голоса, звук машин или другие признаки цивилизации,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Природа меняется, поэтому не стоит полагаться на расположение мха и муравейников. Попробуйте вспомнить с какой стороны вы вошли в лес, в каком направлении двигались. Оглядитесь, если увидели линии электропередач, то следуйте вдоль них.</w:t>
      </w:r>
    </w:p>
    <w:p w14:paraId="6D4E8322" w14:textId="77777777" w:rsidR="00173311" w:rsidRPr="00173311" w:rsidRDefault="00173311" w:rsidP="0017331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3311">
        <w:rPr>
          <w:rFonts w:ascii="Times New Roman" w:hAnsi="Times New Roman" w:cs="Times New Roman"/>
          <w:bCs/>
          <w:sz w:val="24"/>
          <w:szCs w:val="24"/>
        </w:rPr>
        <w:t>Не удалось выйти из леса и темнеет,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найдут.</w:t>
      </w:r>
    </w:p>
    <w:p w14:paraId="228B2947" w14:textId="2646EE51" w:rsidR="00382E18" w:rsidRDefault="000531B4" w:rsidP="0017331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A314E8E" wp14:editId="5A558AC8">
            <wp:extent cx="3943350" cy="2957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099" cy="2971032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59085DF5" w14:textId="727DCF36" w:rsidR="00C2758D" w:rsidRPr="00173311" w:rsidRDefault="00F32E61" w:rsidP="0017331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2.Далее </w:t>
      </w:r>
      <w:proofErr w:type="gramStart"/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мы  </w:t>
      </w:r>
      <w:r w:rsidR="00382E18">
        <w:rPr>
          <w:rFonts w:ascii="Times New Roman" w:eastAsia="Times New Roman" w:hAnsi="Times New Roman" w:cs="Times New Roman"/>
          <w:b/>
          <w:bCs/>
          <w:sz w:val="28"/>
          <w:szCs w:val="28"/>
        </w:rPr>
        <w:t>поговорим</w:t>
      </w:r>
      <w:proofErr w:type="gramEnd"/>
      <w:r w:rsidR="00382E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>на тему: «Чем грозит вовлечение в несанкционированны</w:t>
      </w:r>
      <w:r w:rsid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массовы</w:t>
      </w:r>
      <w:r w:rsid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акци</w:t>
      </w:r>
      <w:r w:rsid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733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</w:p>
    <w:p w14:paraId="3D3D77F2" w14:textId="61218412" w:rsidR="00C2758D" w:rsidRDefault="002F48BC" w:rsidP="002F48BC">
      <w:pPr>
        <w:pStyle w:val="a3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Крылатое латинское выражение гласит «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Dura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lex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sed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lex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что в переводе с латыни значит: «Суров закон, но закон», т.е. как бы ни был суров закон, его следует соблюдать.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Известна всем фраза «Незнание закона не освобождает от ответственности».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грозит участие в несанкционированном митинге?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разберёмся, что такое несанкционированный митинг.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Несанкционированный митинг отличается от санкционированного тем, что проводится без предварительного согласования с исполнительным органом власти. За проведение такого мероприятия и участие в нем предусмотрена различного рода ответственность.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Сложно сделать какие-либо выводы, что заставляет людей нарушать закон и участвовать в несанкционированных митингах, есть предположения на основании информации, распространенной в соцсетях, что это: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B7"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денежные награды за задержания представителями правоохранительных органов.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B7"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Подростковый возраст всегда проявляет склонности к бунтарству и неповиновению, в том числе и против взрослых. Дети готовы на многие резкие поступки, которые не совершит даже взрослый.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привлечение подростков в подобные мероприятия запрещено законодательством.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Управление МВД России так разъясняет ответственность за проведение </w:t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несанкционированных массовых мероприятий: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Совершение несовершеннолетними противоправных действий, в том числе участие в несанкционированных мероприятиях повлечет привлечение их родителей к установленной законом ответственности.</w:t>
      </w:r>
      <w:r w:rsidR="000531B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DD497D4" wp14:editId="1F1A375D">
            <wp:extent cx="4472940" cy="246480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0443" r="695" b="18641"/>
                    <a:stretch/>
                  </pic:blipFill>
                  <pic:spPr bwMode="auto">
                    <a:xfrm>
                      <a:off x="0" y="0"/>
                      <a:ext cx="4489640" cy="247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Родителям и законным представителям несовершеннолетних участников несанкционированных массовых мероприятий следует помнить об административной ответственности, предусмотренной ст. 5.35 Кодекса Российской Федерации об административных правонарушениях за неисполнение обязанностей по содержанию и воспитанию несовершеннолетних. Совершение несовершеннолетними противоправных действий, в том числе участие в несанкционированных мероприятиях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повлечет привлечение их родителей к установленной законом ответственности.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избежание привлечения к установленной законодательными актами ответственности, подготовку и проведение массовых мероприятий необходимо проводить в соответствии с требованиями Федерального закона № 54-ФЗ «О собраниях, митингах, демонстрациях, шествиях и пикетированиях».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Принимая решение участия в том или ином мероприятии нужно задуматься о последствиях.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наказания ждут тех, кто не хочет соблюдать закон или умышленно его нарушает.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только организаторов могут наказать за нарушения, связанные с организацией и проведением массовых мероприятий. Участники митингов также могут быть подвергнуты административным мерам наказания при наличии на то оснований.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Частью 5 статьи 20.2 КоАП РФ предусмотрена ответственность за участие в митинге с нарушением установленного ФЗ№54 порядка.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участие в несанкционированной акции для граждан предусмотрен штраф от 10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 до 20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обязательные работы до 100 часов или административный арест на срок до 15 суток (ст.20.2 КоАП РФ).</w:t>
      </w:r>
      <w:r w:rsidRPr="002F48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повторное нарушение данной статьи наказание будет в разы серьезнее – штраф до 300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тыс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</w:t>
      </w:r>
      <w:proofErr w:type="spellEnd"/>
      <w:r w:rsidRPr="002F48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административный арест – до 30 суток.</w:t>
      </w:r>
    </w:p>
    <w:p w14:paraId="2760FFCA" w14:textId="32FF62C2" w:rsidR="008F626D" w:rsidRPr="000531B4" w:rsidRDefault="000531B4" w:rsidP="000531B4">
      <w:pPr>
        <w:pStyle w:val="a3"/>
        <w:ind w:left="0"/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875958E" wp14:editId="5435E783">
            <wp:extent cx="3545591" cy="2659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840" cy="2669318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353621B4" w14:textId="09C00A8A" w:rsidR="002F48BC" w:rsidRPr="002F48BC" w:rsidRDefault="00173311" w:rsidP="00173311">
      <w:pPr>
        <w:pStyle w:val="c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c8"/>
          <w:b/>
          <w:bCs/>
          <w:color w:val="000000" w:themeColor="text1"/>
          <w:sz w:val="28"/>
          <w:szCs w:val="28"/>
        </w:rPr>
        <w:t>3.</w:t>
      </w:r>
      <w:r w:rsidR="002F48BC" w:rsidRPr="002F48BC">
        <w:rPr>
          <w:rStyle w:val="c8"/>
          <w:b/>
          <w:bCs/>
          <w:color w:val="000000" w:themeColor="text1"/>
          <w:sz w:val="28"/>
          <w:szCs w:val="28"/>
        </w:rPr>
        <w:t>Рекомендации по обучению детей ПДД.</w:t>
      </w:r>
    </w:p>
    <w:p w14:paraId="78B7CF54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2F48BC">
        <w:rPr>
          <w:rStyle w:val="c6"/>
          <w:color w:val="000000" w:themeColor="text1"/>
          <w:sz w:val="28"/>
          <w:szCs w:val="28"/>
        </w:rPr>
        <w:t> </w:t>
      </w:r>
    </w:p>
    <w:p w14:paraId="3E99BAA8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При выходе из дома.</w:t>
      </w:r>
    </w:p>
    <w:p w14:paraId="2A9AA3A9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14:paraId="09856210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6"/>
          <w:color w:val="000000" w:themeColor="text1"/>
        </w:rPr>
        <w:t> </w:t>
      </w:r>
    </w:p>
    <w:p w14:paraId="0DA07FC7" w14:textId="77777777" w:rsidR="000531B4" w:rsidRDefault="000531B4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6729AEF3" wp14:editId="6B6847E7">
            <wp:extent cx="3226388" cy="2419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663" cy="2433668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D0FC738" w14:textId="5DE74DCC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При движении по тротуару.</w:t>
      </w:r>
    </w:p>
    <w:p w14:paraId="415A8D27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Придерживайтесь правой стороны.</w:t>
      </w:r>
    </w:p>
    <w:p w14:paraId="49E5FAE4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Взрослый должен находиться со стороны проезжей части.</w:t>
      </w:r>
    </w:p>
    <w:p w14:paraId="16D6E1FC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Если тротуар находится рядом с дорогой, родители должны держать ребенка за руку.</w:t>
      </w:r>
    </w:p>
    <w:p w14:paraId="4CA83C44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Приучите ребенка, идя по тротуару, внимательно наблюдать за выездом машин со двора.</w:t>
      </w:r>
    </w:p>
    <w:p w14:paraId="6D1CCDA0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приучайте детей выходить на проезжую часть, коляски и санки везите только по тротуару.</w:t>
      </w:r>
    </w:p>
    <w:p w14:paraId="05095390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Готовясь перейти дорогу</w:t>
      </w:r>
    </w:p>
    <w:p w14:paraId="51D76619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Остановитесь, осмотрите проезжую часть.</w:t>
      </w:r>
    </w:p>
    <w:p w14:paraId="4F749C0E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Развивайте у ребенка наблюдательность за дорогой.</w:t>
      </w:r>
    </w:p>
    <w:p w14:paraId="4793B029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14:paraId="07D9DE07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Учите ребенка всматриваться вдаль, различать приближающиеся машины.</w:t>
      </w:r>
    </w:p>
    <w:p w14:paraId="4C2770CF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стойте с ребенком на краю тротуара.</w:t>
      </w:r>
    </w:p>
    <w:p w14:paraId="201F8CDE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lastRenderedPageBreak/>
        <w:t>* Обратите внимание ребенка на транспортное средство, готовящееся к повороту, расскажите о сигналах указателей поворота у машин.</w:t>
      </w:r>
    </w:p>
    <w:p w14:paraId="756BE80D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Покажите, как транспортное средство останавливается у перехода, как оно движется по инерции.</w:t>
      </w:r>
      <w:r w:rsidRPr="00173311">
        <w:rPr>
          <w:rStyle w:val="c6"/>
          <w:color w:val="000000" w:themeColor="text1"/>
        </w:rPr>
        <w:t> </w:t>
      </w:r>
    </w:p>
    <w:p w14:paraId="47B23EE5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При переходе проезжей части</w:t>
      </w:r>
    </w:p>
    <w:p w14:paraId="1C23C0EB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Переходите дорогу только по пешеходному переходу или на перекрестке.</w:t>
      </w:r>
    </w:p>
    <w:p w14:paraId="22ACB62A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Идите только на зеленый сигнал светофора, даже если нет машин.</w:t>
      </w:r>
    </w:p>
    <w:p w14:paraId="56D524F9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Выходя на проезжую часть, прекращайте разговоры.</w:t>
      </w:r>
    </w:p>
    <w:p w14:paraId="49F85BBE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спешите, не бегите, переходите дорогу размеренно.</w:t>
      </w:r>
    </w:p>
    <w:p w14:paraId="57E46874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переходите улицу под углом, объясните ребенку, что так хуже видно дорогу.</w:t>
      </w:r>
    </w:p>
    <w:p w14:paraId="70882193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выходите на проезжую часть с ребенком из-за транспорта или кустов, не осмотрев предварительно улицу.</w:t>
      </w:r>
    </w:p>
    <w:p w14:paraId="317CF2C6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торопитесь перейти дорогу, если на другой стороне вы увидели друзей, нужный автобус, приучите ребенка, что это опасно.</w:t>
      </w:r>
    </w:p>
    <w:p w14:paraId="217A5ED6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При переходе по нерегулируемому перекрестку учите ребенка внимательно следить за началом движения транспорта.</w:t>
      </w:r>
    </w:p>
    <w:p w14:paraId="6E950777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14:paraId="664C4442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При посадке и высадке из транспорта</w:t>
      </w:r>
    </w:p>
    <w:p w14:paraId="16E384B3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Выходите первыми, впереди ребенка, иначе ребенок может упасть, выбежать на проезжую часть.</w:t>
      </w:r>
    </w:p>
    <w:p w14:paraId="31669002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Подходите для посадки к двери только после полной остановки.</w:t>
      </w:r>
    </w:p>
    <w:p w14:paraId="46AF736B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Не садитесь в транспорт в последний момент (может прищемить дверями).</w:t>
      </w:r>
    </w:p>
    <w:p w14:paraId="53EBAFC7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14:paraId="13C35251" w14:textId="77777777" w:rsidR="002F48BC" w:rsidRPr="00173311" w:rsidRDefault="002F48BC" w:rsidP="002F48BC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173311">
        <w:rPr>
          <w:rStyle w:val="c1"/>
          <w:b/>
          <w:bCs/>
          <w:color w:val="000000" w:themeColor="text1"/>
        </w:rPr>
        <w:t>При ожидании транспорта</w:t>
      </w:r>
    </w:p>
    <w:p w14:paraId="4739ABEA" w14:textId="77777777" w:rsidR="002F48BC" w:rsidRPr="00173311" w:rsidRDefault="002F48BC" w:rsidP="002F48BC">
      <w:pPr>
        <w:pStyle w:val="c9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Стойте только на посадочных площадках, на тротуаре или обочине.</w:t>
      </w:r>
    </w:p>
    <w:p w14:paraId="0A851C95" w14:textId="77777777" w:rsidR="002F48BC" w:rsidRPr="00173311" w:rsidRDefault="002F48BC" w:rsidP="002F48BC">
      <w:pPr>
        <w:pStyle w:val="c9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73311">
        <w:rPr>
          <w:rStyle w:val="c1"/>
          <w:color w:val="000000" w:themeColor="text1"/>
        </w:rPr>
        <w:t>Рекомендации по формированию навыков поведения на улицах</w:t>
      </w:r>
    </w:p>
    <w:p w14:paraId="2FA63B2C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Навык переключения на улицу: подходя к дороге, остановитесь, осмотрите улицу в обоих направлениях.</w:t>
      </w:r>
    </w:p>
    <w:p w14:paraId="1738E5EC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</w:p>
    <w:p w14:paraId="7CD94787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Навык переключения на самоконтроль: умение следить за своим поведением формируется ежедневно под руководством родителей.</w:t>
      </w:r>
    </w:p>
    <w:p w14:paraId="3699FA1C" w14:textId="77777777" w:rsidR="002F48BC" w:rsidRPr="00173311" w:rsidRDefault="002F48BC" w:rsidP="002F48B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73311">
        <w:rPr>
          <w:rStyle w:val="c3"/>
          <w:color w:val="000000" w:themeColor="text1"/>
        </w:rPr>
        <w:t>* 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14:paraId="1E972F3D" w14:textId="39B4E338" w:rsidR="000531B4" w:rsidRDefault="000531B4" w:rsidP="000531B4">
      <w:pPr>
        <w:pStyle w:val="a3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1E2E34F0" wp14:editId="4E310D37">
            <wp:extent cx="3108261" cy="27302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23987" r="29181"/>
                    <a:stretch/>
                  </pic:blipFill>
                  <pic:spPr bwMode="auto">
                    <a:xfrm>
                      <a:off x="0" y="0"/>
                      <a:ext cx="3120443" cy="2740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013B1C67" w14:textId="0ACC38B1" w:rsidR="000531B4" w:rsidRPr="002F48BC" w:rsidRDefault="00882A5B" w:rsidP="002F48BC">
      <w:pPr>
        <w:pStyle w:val="a3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7A781F7" wp14:editId="58F1DC91">
            <wp:simplePos x="0" y="0"/>
            <wp:positionH relativeFrom="column">
              <wp:posOffset>-1890136</wp:posOffset>
            </wp:positionH>
            <wp:positionV relativeFrom="paragraph">
              <wp:posOffset>1355465</wp:posOffset>
            </wp:positionV>
            <wp:extent cx="9823969" cy="6598920"/>
            <wp:effectExtent l="0" t="6985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175" cy="660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31B4" w:rsidRPr="002F48BC" w:rsidSect="00882A5B">
      <w:pgSz w:w="11906" w:h="16838"/>
      <w:pgMar w:top="1134" w:right="1274" w:bottom="127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88987" w14:textId="77777777" w:rsidR="00BC5427" w:rsidRDefault="00BC5427" w:rsidP="000531B4">
      <w:pPr>
        <w:spacing w:after="0" w:line="240" w:lineRule="auto"/>
      </w:pPr>
      <w:r>
        <w:separator/>
      </w:r>
    </w:p>
  </w:endnote>
  <w:endnote w:type="continuationSeparator" w:id="0">
    <w:p w14:paraId="7BCE2C9A" w14:textId="77777777" w:rsidR="00BC5427" w:rsidRDefault="00BC5427" w:rsidP="0005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A0A93" w14:textId="77777777" w:rsidR="00BC5427" w:rsidRDefault="00BC5427" w:rsidP="000531B4">
      <w:pPr>
        <w:spacing w:after="0" w:line="240" w:lineRule="auto"/>
      </w:pPr>
      <w:r>
        <w:separator/>
      </w:r>
    </w:p>
  </w:footnote>
  <w:footnote w:type="continuationSeparator" w:id="0">
    <w:p w14:paraId="1732D345" w14:textId="77777777" w:rsidR="00BC5427" w:rsidRDefault="00BC5427" w:rsidP="0005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4pt;height:11.4pt" o:bullet="t">
        <v:imagedata r:id="rId1" o:title="msoE83"/>
      </v:shape>
    </w:pict>
  </w:numPicBullet>
  <w:abstractNum w:abstractNumId="0" w15:restartNumberingAfterBreak="0">
    <w:nsid w:val="074D3F71"/>
    <w:multiLevelType w:val="multilevel"/>
    <w:tmpl w:val="2FA6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E4851"/>
    <w:multiLevelType w:val="multilevel"/>
    <w:tmpl w:val="2D44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AB78A2"/>
    <w:multiLevelType w:val="multilevel"/>
    <w:tmpl w:val="C48E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084242"/>
    <w:multiLevelType w:val="multilevel"/>
    <w:tmpl w:val="1DB0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75245F"/>
    <w:multiLevelType w:val="multilevel"/>
    <w:tmpl w:val="1654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CB0E82"/>
    <w:multiLevelType w:val="hybridMultilevel"/>
    <w:tmpl w:val="95AA38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34997"/>
    <w:multiLevelType w:val="multilevel"/>
    <w:tmpl w:val="C9A2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D73F4B"/>
    <w:multiLevelType w:val="multilevel"/>
    <w:tmpl w:val="C3C4C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670"/>
    <w:rsid w:val="000531B4"/>
    <w:rsid w:val="00073670"/>
    <w:rsid w:val="00173311"/>
    <w:rsid w:val="00185C42"/>
    <w:rsid w:val="002842A1"/>
    <w:rsid w:val="002F48BC"/>
    <w:rsid w:val="00310296"/>
    <w:rsid w:val="00382E18"/>
    <w:rsid w:val="00537775"/>
    <w:rsid w:val="00882A5B"/>
    <w:rsid w:val="008F626D"/>
    <w:rsid w:val="00A96CB1"/>
    <w:rsid w:val="00BC5427"/>
    <w:rsid w:val="00C2758D"/>
    <w:rsid w:val="00CB1F34"/>
    <w:rsid w:val="00E97C7D"/>
    <w:rsid w:val="00F3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F9AA"/>
  <w15:chartTrackingRefBased/>
  <w15:docId w15:val="{F61866ED-B540-4F09-AD2E-45AFC87C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670"/>
    <w:pPr>
      <w:ind w:left="720"/>
      <w:contextualSpacing/>
    </w:pPr>
  </w:style>
  <w:style w:type="table" w:styleId="a4">
    <w:name w:val="Table Grid"/>
    <w:basedOn w:val="a1"/>
    <w:uiPriority w:val="59"/>
    <w:rsid w:val="00C2758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3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F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48BC"/>
  </w:style>
  <w:style w:type="paragraph" w:customStyle="1" w:styleId="c2">
    <w:name w:val="c2"/>
    <w:basedOn w:val="a"/>
    <w:rsid w:val="002F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F48BC"/>
  </w:style>
  <w:style w:type="character" w:customStyle="1" w:styleId="c1">
    <w:name w:val="c1"/>
    <w:basedOn w:val="a0"/>
    <w:rsid w:val="002F48BC"/>
  </w:style>
  <w:style w:type="character" w:customStyle="1" w:styleId="c3">
    <w:name w:val="c3"/>
    <w:basedOn w:val="a0"/>
    <w:rsid w:val="002F48BC"/>
  </w:style>
  <w:style w:type="paragraph" w:customStyle="1" w:styleId="c9">
    <w:name w:val="c9"/>
    <w:basedOn w:val="a"/>
    <w:rsid w:val="002F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7331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53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31B4"/>
  </w:style>
  <w:style w:type="paragraph" w:styleId="a9">
    <w:name w:val="footer"/>
    <w:basedOn w:val="a"/>
    <w:link w:val="aa"/>
    <w:uiPriority w:val="99"/>
    <w:unhideWhenUsed/>
    <w:rsid w:val="00053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astut-goda.ru/zanjatija-v-detskom-sadu/7255-sedobnye-i-nesedobnye-griby-i-jagody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rastut-goda.ru/questions-of-pedagogy/8238-kak-rasskazat-detyam-pro-rasteniya-iz-krasnoj-knigi-rossii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stut-goda.ru/questions-of-pedagogy/6946-pereletnye-ptitsy-kak-interesno-rasskazat-detjam-o-ptitsah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stut-goda.ru/presentations/597-rules-of-conduct-in-the-forest-and-the-meadow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astut-goda.ru/family-council/8472-pravila-povedeniya-na-prirode-dlya-detej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BA0F9-942A-48E3-892F-5254DCB4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мурадханов</dc:creator>
  <cp:keywords/>
  <dc:description/>
  <cp:lastModifiedBy>магомед мурадханов</cp:lastModifiedBy>
  <cp:revision>8</cp:revision>
  <dcterms:created xsi:type="dcterms:W3CDTF">2024-05-07T19:29:00Z</dcterms:created>
  <dcterms:modified xsi:type="dcterms:W3CDTF">2024-05-08T18:27:00Z</dcterms:modified>
</cp:coreProperties>
</file>