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час на тему: «Хорошие манеры»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способствовать воспитанию хороших манер, культуры общения.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Ход классного часа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I. Беседа «Хорошие манеры»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Сегодня мы поговорим о правилах хорошего тона. Для любого человека важно знать хорошие манеры. Прежде всего, что такое манеры? Это способ держать себя, внешняя форма поведения, употребляемые в речи выражения, тон, жесты, мимика.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Человек, обладающий хорошими манерами, умеет произвести приятное впечатление на окружающих. Такой человек умеет контролировать свои поступки, внимателен, приветлив, с уважением относится к интересам других людей. Культура человека также проявляется в его речи. Умение грамотно, ясно и красиво выражать свои мысли - тоже признак хороших манер.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II. Информационный блок «Из истории этикета»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Ученик 1. Многое изменилось в жизни человечества за миллионы лет. Однако из века в век, из года в год повторяются некоторые обычные, повседневные ситуации. Люди встречаются и расстается, знакомятся и прощаются, ходят в гости и принимают гостей, оказывают друг другу услуги, дарят подарки.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Ученик 2. Бесчисленное количество раз это повторялось, и постепенно люди выработали самые удобные и разумные способы поведения в таких ситуациях. Так возник этикет.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Ученик 3. Слово «этикет» французского происхождения. На одном из пышных приемов у короля Людовика XIV, имевшего громкое прозвище «король-солнце», гостям вручали карточки с перечислением некоторых обязательных правил поведения. От французского названия карточек - этикетки - и произошло слово «этикет».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Ученик 4. Каждая нация вносила свой вклад в сокровищницу общечеловеческих ценностей. Скандинавы, например, первыми ввели в этикет правило предоставлять самые лучшие места за столом женщинам и наиболее почетным гостям. За нарушение этикета назначались штрафы.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Классный руководитель. Мы сегодня не будем вводить штрафы. Напротив, за знание правил этикета и демонстрацию хороших манер я буду поощрять вас сердечками.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Переходим к конкурсам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Конкурс знатоков этикета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(вопросы – на листках «ромашки», дети читают их, отвечают, передавая цветок друг другу, учитель вручает «сердечко» за правильный ответ).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1.Кто здоровается первым, если встретились старший и младший? (младший).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2.Ты идёшь с товарищем по улице. Он поздоровался с незнакомым тебе человеком, приостановился . Надо ли поздороваться и тебе? (да)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3.Вы вошли в автобус на заднюю площадку и увидели, что у передней двери стоят ваши друзья. Как надо с ними поздороваться? (просто кивнуть).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4.С вами, наверное,, такое бывает: встречаете Вы человека часто, например , по дороге в школу, но не знакомы с ним. Полагается ли в таких случаях здороваться? (да)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5.Кто первым подает руку при приветствии: старший младшему или наоборот, мужчина женщине или наоборот?(старший- младшему)(женщина-мужчине)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Не доставляйте неудобства окружающим людям !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Я предлагаю вам игру «Зеркало»(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ученик встает перед классом, дети – «Зеркало» повторяют все его движения, жесты, походку, слова…)- Какая польза от этой игры?- Каково же следующее правило?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Следите за собой всегда и везде !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Волшебные слова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А давайте проверим, как вы знаете волшебные слова. Я буду читать начало фразы, а вы должны закончить её вежливым словом: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Растает даже ледяная глыба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От слова тёплого…(спасибо)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Зазеленеет старый пень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Когда услышит…(добрый день)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Мальчик вежливый и развитый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Говорит при встрече…(здравствуйте)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Когда нас бранят за шалости,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Мы говорим, извините…(пожалуйста)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И во Франции, и в Дании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 прощание говорят…(до свидания)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 Но не только слова должны быть добрыми и вежливыми, надо чтобы и поступки ваши были разумными, такими, чтобы никогда вам не пришлось за них краснеть и стыдиться.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Ребята, а как вы думаете, есть ли специальные правила поведения в школе и в классе? (Ответы учеников) 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4. Игра «Берём – не берём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-На доске записаны качества человека. Выберите из них те, которые, по вашему мнению, принадлежат воспитанному человеку (хлопать в ладоши на хорошие качества, топать ногами – на плохие)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безразличие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-благодарность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вежливость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-ворчливость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-грубость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-жадность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-злость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-скромность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-отзывчивость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-тактичность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-ябедничество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u w:val="single"/>
          <w:rtl w:val="0"/>
        </w:rPr>
        <w:t xml:space="preserve">доброта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Рефлексия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</w:t>
        <w:tab/>
        <w:t xml:space="preserve">Ребята, заполните анкету.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АНКЕТА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Считаете ли вы себя воспитанным?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Да               </w:t>
        <w:tab/>
        <w:t xml:space="preserve">Нет        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Считаете ли вы своих друзей воспитанными?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Да               </w:t>
        <w:tab/>
        <w:t xml:space="preserve">Нет        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Какая самая главная черта воспитанного человека?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Доброта и отзывчивость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Вежливость и тактичность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Общительность и чувство юмора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rPr>
          <w:rFonts w:ascii="Times New Roman" w:cs="Times New Roman" w:eastAsia="Times New Roman" w:hAnsi="Times New Roman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rtl w:val="0"/>
        </w:rPr>
        <w:t xml:space="preserve">4. От кого зависит воспитание ребёнка?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От родителей</w:t>
      </w:r>
    </w:p>
    <w:p w:rsidR="00000000" w:rsidDel="00000000" w:rsidP="00000000" w:rsidRDefault="00000000" w:rsidRPr="00000000" w14:paraId="0000004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От учителей, воспитателей</w:t>
      </w:r>
    </w:p>
    <w:p w:rsidR="00000000" w:rsidDel="00000000" w:rsidP="00000000" w:rsidRDefault="00000000" w:rsidRPr="00000000" w14:paraId="0000004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От самого ребенка</w:t>
      </w:r>
    </w:p>
    <w:p w:rsidR="00000000" w:rsidDel="00000000" w:rsidP="00000000" w:rsidRDefault="00000000" w:rsidRPr="00000000" w14:paraId="00000045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Итог урока.</w:t>
      </w:r>
    </w:p>
    <w:p w:rsidR="00000000" w:rsidDel="00000000" w:rsidP="00000000" w:rsidRDefault="00000000" w:rsidRPr="00000000" w14:paraId="0000004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- Не только всем детям, но и всем окружающим людям хочется, чтобы все их друзья, соседи, даже незнакомые прохожие, всегда бы уважали их, и чтобы никто-никто не делал им замечаний. А весь секрет в том, что только к вежливому, воспитанному и доброму человеку люди относятся всегда хорошо, по-доброму. Только такого человека все любят и уважают, и у него есть верные и надёжные друзья, с которыми ему никогда не бывает скучно.</w:t>
      </w:r>
    </w:p>
    <w:p w:rsidR="00000000" w:rsidDel="00000000" w:rsidP="00000000" w:rsidRDefault="00000000" w:rsidRPr="00000000" w14:paraId="00000047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IV. Заключительное слово</w:t>
      </w:r>
    </w:p>
    <w:p w:rsidR="00000000" w:rsidDel="00000000" w:rsidP="00000000" w:rsidRDefault="00000000" w:rsidRPr="00000000" w14:paraId="0000004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Я очень надеюсь, что сегодня мы общались не зря, и вы будете стараться объективно оценивать себя, следить за своим поведением. Помогает в самопознании и наблюдение за поведением окружающих.</w:t>
        <w:br w:type="textWrapping"/>
      </w:r>
    </w:p>
    <w:p w:rsidR="00000000" w:rsidDel="00000000" w:rsidP="00000000" w:rsidRDefault="00000000" w:rsidRPr="00000000" w14:paraId="0000004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</w:rPr>
        <w:drawing>
          <wp:inline distB="114300" distT="114300" distL="114300" distR="114300">
            <wp:extent cx="5915025" cy="364167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641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</w:rPr>
        <w:drawing>
          <wp:inline distB="114300" distT="114300" distL="114300" distR="114300">
            <wp:extent cx="5762625" cy="4920228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920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</w:rPr>
        <w:drawing>
          <wp:inline distB="114300" distT="114300" distL="114300" distR="114300">
            <wp:extent cx="5810250" cy="3938407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938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</w:rPr>
        <w:drawing>
          <wp:inline distB="114300" distT="114300" distL="114300" distR="114300">
            <wp:extent cx="5791200" cy="4435218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35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